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A3C" w:rsidRPr="002927ED" w:rsidRDefault="009D3FDD" w:rsidP="0049420F">
      <w:pPr>
        <w:jc w:val="center"/>
        <w:rPr>
          <w:sz w:val="28"/>
          <w:szCs w:val="28"/>
        </w:rPr>
      </w:pPr>
      <w:r w:rsidRPr="002927ED">
        <w:rPr>
          <w:sz w:val="28"/>
          <w:szCs w:val="28"/>
        </w:rPr>
        <w:t>“From a Place of Modesty”</w:t>
      </w:r>
    </w:p>
    <w:p w:rsidR="009D3FDD" w:rsidRPr="002927ED" w:rsidRDefault="009D3FDD" w:rsidP="0049420F">
      <w:pPr>
        <w:jc w:val="center"/>
        <w:rPr>
          <w:sz w:val="28"/>
          <w:szCs w:val="28"/>
        </w:rPr>
      </w:pPr>
      <w:proofErr w:type="spellStart"/>
      <w:r w:rsidRPr="00B5190A">
        <w:rPr>
          <w:i/>
          <w:iCs/>
          <w:sz w:val="28"/>
          <w:szCs w:val="28"/>
        </w:rPr>
        <w:t>D’var</w:t>
      </w:r>
      <w:proofErr w:type="spellEnd"/>
      <w:r w:rsidRPr="00B5190A">
        <w:rPr>
          <w:i/>
          <w:iCs/>
          <w:sz w:val="28"/>
          <w:szCs w:val="28"/>
        </w:rPr>
        <w:t xml:space="preserve"> Torah</w:t>
      </w:r>
      <w:r w:rsidRPr="002927ED">
        <w:rPr>
          <w:sz w:val="28"/>
          <w:szCs w:val="28"/>
        </w:rPr>
        <w:t xml:space="preserve"> for Shabbat </w:t>
      </w:r>
      <w:r w:rsidRPr="002927ED">
        <w:rPr>
          <w:i/>
          <w:iCs/>
          <w:sz w:val="28"/>
          <w:szCs w:val="28"/>
        </w:rPr>
        <w:t xml:space="preserve">Ki </w:t>
      </w:r>
      <w:proofErr w:type="spellStart"/>
      <w:r w:rsidRPr="002927ED">
        <w:rPr>
          <w:i/>
          <w:iCs/>
          <w:sz w:val="28"/>
          <w:szCs w:val="28"/>
        </w:rPr>
        <w:t>Tavo</w:t>
      </w:r>
      <w:proofErr w:type="spellEnd"/>
      <w:r w:rsidRPr="002927ED">
        <w:rPr>
          <w:sz w:val="28"/>
          <w:szCs w:val="28"/>
        </w:rPr>
        <w:t>, September 4, 2020</w:t>
      </w:r>
    </w:p>
    <w:p w:rsidR="009D3FDD" w:rsidRPr="002927ED" w:rsidRDefault="009D3FDD" w:rsidP="0049420F">
      <w:pPr>
        <w:jc w:val="center"/>
        <w:rPr>
          <w:sz w:val="28"/>
          <w:szCs w:val="28"/>
        </w:rPr>
      </w:pPr>
      <w:r w:rsidRPr="002927ED">
        <w:rPr>
          <w:sz w:val="28"/>
          <w:szCs w:val="28"/>
        </w:rPr>
        <w:t>Rabbi Lester Bronstein, Bet Am Shalom, White Plains NY</w:t>
      </w:r>
    </w:p>
    <w:p w:rsidR="009D3FDD" w:rsidRPr="002927ED" w:rsidRDefault="009D3FDD">
      <w:pPr>
        <w:rPr>
          <w:sz w:val="28"/>
          <w:szCs w:val="28"/>
        </w:rPr>
      </w:pPr>
    </w:p>
    <w:p w:rsidR="009D3FDD" w:rsidRPr="002927ED" w:rsidRDefault="009D3FDD" w:rsidP="009D3FDD">
      <w:pPr>
        <w:spacing w:line="360" w:lineRule="auto"/>
        <w:rPr>
          <w:sz w:val="28"/>
          <w:szCs w:val="28"/>
        </w:rPr>
      </w:pPr>
    </w:p>
    <w:p w:rsidR="009D3FDD" w:rsidRPr="002927ED" w:rsidRDefault="009D3FDD" w:rsidP="009D3FDD">
      <w:pPr>
        <w:spacing w:line="360" w:lineRule="auto"/>
        <w:rPr>
          <w:sz w:val="28"/>
          <w:szCs w:val="28"/>
        </w:rPr>
      </w:pPr>
      <w:r w:rsidRPr="002927ED">
        <w:rPr>
          <w:sz w:val="28"/>
          <w:szCs w:val="28"/>
        </w:rPr>
        <w:t xml:space="preserve">When our son </w:t>
      </w:r>
      <w:proofErr w:type="spellStart"/>
      <w:r w:rsidRPr="002927ED">
        <w:rPr>
          <w:sz w:val="28"/>
          <w:szCs w:val="28"/>
        </w:rPr>
        <w:t>Avi</w:t>
      </w:r>
      <w:proofErr w:type="spellEnd"/>
      <w:r w:rsidRPr="002927ED">
        <w:rPr>
          <w:sz w:val="28"/>
          <w:szCs w:val="28"/>
        </w:rPr>
        <w:t xml:space="preserve"> got up to chant th</w:t>
      </w:r>
      <w:r w:rsidR="00411AB4" w:rsidRPr="002927ED">
        <w:rPr>
          <w:sz w:val="28"/>
          <w:szCs w:val="28"/>
        </w:rPr>
        <w:t>e</w:t>
      </w:r>
      <w:r w:rsidRPr="002927ED">
        <w:rPr>
          <w:sz w:val="28"/>
          <w:szCs w:val="28"/>
        </w:rPr>
        <w:t xml:space="preserve"> portion</w:t>
      </w:r>
      <w:r w:rsidR="00411AB4" w:rsidRPr="002927ED">
        <w:rPr>
          <w:sz w:val="28"/>
          <w:szCs w:val="28"/>
        </w:rPr>
        <w:t xml:space="preserve"> </w:t>
      </w:r>
      <w:r w:rsidR="00411AB4" w:rsidRPr="002927ED">
        <w:rPr>
          <w:i/>
          <w:iCs/>
          <w:sz w:val="28"/>
          <w:szCs w:val="28"/>
        </w:rPr>
        <w:t xml:space="preserve">Ki </w:t>
      </w:r>
      <w:proofErr w:type="spellStart"/>
      <w:r w:rsidR="00411AB4" w:rsidRPr="002927ED">
        <w:rPr>
          <w:i/>
          <w:iCs/>
          <w:sz w:val="28"/>
          <w:szCs w:val="28"/>
        </w:rPr>
        <w:t>Tavo</w:t>
      </w:r>
      <w:proofErr w:type="spellEnd"/>
      <w:r w:rsidRPr="002927ED">
        <w:rPr>
          <w:sz w:val="28"/>
          <w:szCs w:val="28"/>
        </w:rPr>
        <w:t xml:space="preserve"> at his bar mitzvah fifteen years ago, he let it sing out like the trumpet he was fond of playing, or like the shofa</w:t>
      </w:r>
      <w:r w:rsidR="00D00531" w:rsidRPr="002927ED">
        <w:rPr>
          <w:sz w:val="28"/>
          <w:szCs w:val="28"/>
        </w:rPr>
        <w:t>r calls he gave</w:t>
      </w:r>
      <w:r w:rsidR="00B5190A">
        <w:rPr>
          <w:sz w:val="28"/>
          <w:szCs w:val="28"/>
        </w:rPr>
        <w:t xml:space="preserve"> us </w:t>
      </w:r>
      <w:r w:rsidR="00BA5C80">
        <w:rPr>
          <w:sz w:val="28"/>
          <w:szCs w:val="28"/>
        </w:rPr>
        <w:t>at Rosh Hashanah</w:t>
      </w:r>
      <w:r w:rsidR="00B5190A">
        <w:rPr>
          <w:sz w:val="28"/>
          <w:szCs w:val="28"/>
        </w:rPr>
        <w:t xml:space="preserve"> </w:t>
      </w:r>
      <w:r w:rsidR="00D00531" w:rsidRPr="002927ED">
        <w:rPr>
          <w:sz w:val="28"/>
          <w:szCs w:val="28"/>
        </w:rPr>
        <w:t xml:space="preserve">through </w:t>
      </w:r>
      <w:r w:rsidR="00BA5C80">
        <w:rPr>
          <w:sz w:val="28"/>
          <w:szCs w:val="28"/>
        </w:rPr>
        <w:t xml:space="preserve">his </w:t>
      </w:r>
      <w:r w:rsidR="00D00531" w:rsidRPr="002927ED">
        <w:rPr>
          <w:sz w:val="28"/>
          <w:szCs w:val="28"/>
        </w:rPr>
        <w:t>high school</w:t>
      </w:r>
      <w:r w:rsidR="00BA5C80">
        <w:rPr>
          <w:sz w:val="28"/>
          <w:szCs w:val="28"/>
        </w:rPr>
        <w:t xml:space="preserve"> years.</w:t>
      </w:r>
      <w:r w:rsidR="00D00531" w:rsidRPr="002927ED">
        <w:rPr>
          <w:sz w:val="28"/>
          <w:szCs w:val="28"/>
        </w:rPr>
        <w:t xml:space="preserve">  People joked to me that he hardly needed the microphone to be heard across the parking lot.  </w:t>
      </w:r>
    </w:p>
    <w:p w:rsidR="00B72950" w:rsidRPr="002927ED" w:rsidRDefault="00B72950" w:rsidP="009D3FDD">
      <w:pPr>
        <w:spacing w:line="360" w:lineRule="auto"/>
        <w:rPr>
          <w:sz w:val="28"/>
          <w:szCs w:val="28"/>
        </w:rPr>
      </w:pPr>
    </w:p>
    <w:p w:rsidR="00F01673" w:rsidRPr="002927ED" w:rsidRDefault="00D00531" w:rsidP="009D3FDD">
      <w:pPr>
        <w:spacing w:line="360" w:lineRule="auto"/>
        <w:rPr>
          <w:sz w:val="28"/>
          <w:szCs w:val="28"/>
        </w:rPr>
      </w:pPr>
      <w:r w:rsidRPr="002927ED">
        <w:rPr>
          <w:sz w:val="28"/>
          <w:szCs w:val="28"/>
        </w:rPr>
        <w:t xml:space="preserve">His mom and I </w:t>
      </w:r>
      <w:proofErr w:type="spellStart"/>
      <w:r w:rsidRPr="002927ED">
        <w:rPr>
          <w:sz w:val="28"/>
          <w:szCs w:val="28"/>
        </w:rPr>
        <w:t>kvelled</w:t>
      </w:r>
      <w:proofErr w:type="spellEnd"/>
      <w:r w:rsidRPr="002927ED">
        <w:rPr>
          <w:sz w:val="28"/>
          <w:szCs w:val="28"/>
        </w:rPr>
        <w:t xml:space="preserve"> at the confident sounds he could produce.  But we knew that beneath his magnificent singing and chanting, he harbored the same fears and anxieties that all thirteen-year-olds have</w:t>
      </w:r>
      <w:r w:rsidR="00044680" w:rsidRPr="002927ED">
        <w:rPr>
          <w:sz w:val="28"/>
          <w:szCs w:val="28"/>
        </w:rPr>
        <w:t>, thank goodness</w:t>
      </w:r>
      <w:r w:rsidR="009E4576">
        <w:rPr>
          <w:sz w:val="28"/>
          <w:szCs w:val="28"/>
        </w:rPr>
        <w:t>!</w:t>
      </w:r>
      <w:r w:rsidRPr="002927ED">
        <w:rPr>
          <w:sz w:val="28"/>
          <w:szCs w:val="28"/>
        </w:rPr>
        <w:t xml:space="preserve">  </w:t>
      </w:r>
      <w:r w:rsidR="00F01673" w:rsidRPr="002927ED">
        <w:rPr>
          <w:sz w:val="28"/>
          <w:szCs w:val="28"/>
        </w:rPr>
        <w:t xml:space="preserve">He was loud, but also </w:t>
      </w:r>
      <w:r w:rsidR="009E4576">
        <w:rPr>
          <w:sz w:val="28"/>
          <w:szCs w:val="28"/>
        </w:rPr>
        <w:t xml:space="preserve">appropriately </w:t>
      </w:r>
      <w:r w:rsidR="00F01673" w:rsidRPr="002927ED">
        <w:rPr>
          <w:sz w:val="28"/>
          <w:szCs w:val="28"/>
        </w:rPr>
        <w:t>modest, as he should have been.</w:t>
      </w:r>
      <w:r w:rsidR="008C72E1">
        <w:rPr>
          <w:sz w:val="28"/>
          <w:szCs w:val="28"/>
        </w:rPr>
        <w:t xml:space="preserve">  As are pretty much all of our terrific kids who </w:t>
      </w:r>
      <w:r w:rsidR="000B6AC6">
        <w:rPr>
          <w:sz w:val="28"/>
          <w:szCs w:val="28"/>
        </w:rPr>
        <w:t xml:space="preserve">summon up the courage to stand at this </w:t>
      </w:r>
      <w:proofErr w:type="spellStart"/>
      <w:r w:rsidR="000B6AC6">
        <w:rPr>
          <w:sz w:val="28"/>
          <w:szCs w:val="28"/>
        </w:rPr>
        <w:t>bima</w:t>
      </w:r>
      <w:proofErr w:type="spellEnd"/>
      <w:r w:rsidR="000B6AC6">
        <w:rPr>
          <w:sz w:val="28"/>
          <w:szCs w:val="28"/>
        </w:rPr>
        <w:t>.</w:t>
      </w:r>
      <w:r w:rsidR="00F01673" w:rsidRPr="002927ED">
        <w:rPr>
          <w:sz w:val="28"/>
          <w:szCs w:val="28"/>
        </w:rPr>
        <w:t xml:space="preserve"> </w:t>
      </w:r>
    </w:p>
    <w:p w:rsidR="00F01673" w:rsidRPr="002927ED" w:rsidRDefault="00F01673" w:rsidP="009D3FDD">
      <w:pPr>
        <w:spacing w:line="360" w:lineRule="auto"/>
        <w:rPr>
          <w:sz w:val="28"/>
          <w:szCs w:val="28"/>
        </w:rPr>
      </w:pPr>
    </w:p>
    <w:p w:rsidR="00CA7E56" w:rsidRPr="002927ED" w:rsidRDefault="00D00531" w:rsidP="009D3FDD">
      <w:pPr>
        <w:spacing w:line="360" w:lineRule="auto"/>
        <w:rPr>
          <w:sz w:val="28"/>
          <w:szCs w:val="28"/>
        </w:rPr>
      </w:pPr>
      <w:r w:rsidRPr="002927ED">
        <w:rPr>
          <w:sz w:val="28"/>
          <w:szCs w:val="28"/>
        </w:rPr>
        <w:t>The</w:t>
      </w:r>
      <w:r w:rsidR="00F01673" w:rsidRPr="002927ED">
        <w:rPr>
          <w:sz w:val="28"/>
          <w:szCs w:val="28"/>
        </w:rPr>
        <w:t xml:space="preserve"> </w:t>
      </w:r>
      <w:r w:rsidRPr="002927ED">
        <w:rPr>
          <w:sz w:val="28"/>
          <w:szCs w:val="28"/>
        </w:rPr>
        <w:t xml:space="preserve">only bar- and bat mitzvah students who exhibit what passes for self-confidence are those that have not yet grappled with their lack of humility. </w:t>
      </w:r>
    </w:p>
    <w:p w:rsidR="00B72950" w:rsidRPr="002927ED" w:rsidRDefault="00B72950" w:rsidP="009D3FDD">
      <w:pPr>
        <w:spacing w:line="360" w:lineRule="auto"/>
        <w:rPr>
          <w:sz w:val="28"/>
          <w:szCs w:val="28"/>
        </w:rPr>
      </w:pPr>
    </w:p>
    <w:p w:rsidR="00D00531" w:rsidRPr="002927ED" w:rsidRDefault="00BB149A" w:rsidP="009D3FDD">
      <w:pPr>
        <w:spacing w:line="360" w:lineRule="auto"/>
        <w:rPr>
          <w:sz w:val="28"/>
          <w:szCs w:val="28"/>
        </w:rPr>
      </w:pPr>
      <w:r>
        <w:rPr>
          <w:sz w:val="28"/>
          <w:szCs w:val="28"/>
        </w:rPr>
        <w:t>Our</w:t>
      </w:r>
      <w:bookmarkStart w:id="0" w:name="_GoBack"/>
      <w:bookmarkEnd w:id="0"/>
      <w:r w:rsidR="00CA7E56" w:rsidRPr="002927ED">
        <w:rPr>
          <w:sz w:val="28"/>
          <w:szCs w:val="28"/>
        </w:rPr>
        <w:t xml:space="preserve"> portion tells us that when we finally enter the Land of Israel, we will be required to bring our </w:t>
      </w:r>
      <w:proofErr w:type="spellStart"/>
      <w:r w:rsidR="005A7061">
        <w:rPr>
          <w:i/>
          <w:iCs/>
          <w:sz w:val="28"/>
          <w:szCs w:val="28"/>
        </w:rPr>
        <w:t>b</w:t>
      </w:r>
      <w:r w:rsidR="002C5D37">
        <w:rPr>
          <w:i/>
          <w:iCs/>
          <w:sz w:val="28"/>
          <w:szCs w:val="28"/>
        </w:rPr>
        <w:t>ikkurim</w:t>
      </w:r>
      <w:proofErr w:type="spellEnd"/>
      <w:r w:rsidR="002C5D37">
        <w:rPr>
          <w:i/>
          <w:iCs/>
          <w:sz w:val="28"/>
          <w:szCs w:val="28"/>
        </w:rPr>
        <w:t xml:space="preserve">, </w:t>
      </w:r>
      <w:r w:rsidR="002C5D37">
        <w:rPr>
          <w:sz w:val="28"/>
          <w:szCs w:val="28"/>
        </w:rPr>
        <w:t xml:space="preserve">our </w:t>
      </w:r>
      <w:r w:rsidR="00CA7E56" w:rsidRPr="002927ED">
        <w:rPr>
          <w:sz w:val="28"/>
          <w:szCs w:val="28"/>
        </w:rPr>
        <w:t>first – or best – fruits each year to the Temple,</w:t>
      </w:r>
      <w:r w:rsidR="002C5D37">
        <w:rPr>
          <w:sz w:val="28"/>
          <w:szCs w:val="28"/>
        </w:rPr>
        <w:t xml:space="preserve"> </w:t>
      </w:r>
      <w:r w:rsidR="00CA7E56" w:rsidRPr="002927ED">
        <w:rPr>
          <w:sz w:val="28"/>
          <w:szCs w:val="28"/>
        </w:rPr>
        <w:t>and to recite a liturgy that allows us to place ourselves in the continuum of Jewish history and God’s grand plan.</w:t>
      </w:r>
      <w:r w:rsidR="00B72950" w:rsidRPr="002927ED">
        <w:rPr>
          <w:sz w:val="28"/>
          <w:szCs w:val="28"/>
        </w:rPr>
        <w:t xml:space="preserve">  We were idolaters in Haran, then slaves in Egypt, and </w:t>
      </w:r>
      <w:r w:rsidR="00AE04E3" w:rsidRPr="002927ED">
        <w:rPr>
          <w:sz w:val="28"/>
          <w:szCs w:val="28"/>
        </w:rPr>
        <w:t xml:space="preserve">then we </w:t>
      </w:r>
      <w:r w:rsidR="00B72950" w:rsidRPr="002927ED">
        <w:rPr>
          <w:sz w:val="28"/>
          <w:szCs w:val="28"/>
        </w:rPr>
        <w:t xml:space="preserve">cried out to </w:t>
      </w:r>
      <w:r w:rsidR="00AE04E3" w:rsidRPr="002927ED">
        <w:rPr>
          <w:sz w:val="28"/>
          <w:szCs w:val="28"/>
        </w:rPr>
        <w:t xml:space="preserve">the one </w:t>
      </w:r>
      <w:r w:rsidR="00B72950" w:rsidRPr="002927ED">
        <w:rPr>
          <w:sz w:val="28"/>
          <w:szCs w:val="28"/>
        </w:rPr>
        <w:t>God, who liberated us</w:t>
      </w:r>
      <w:r w:rsidR="00F01673" w:rsidRPr="002927ED">
        <w:rPr>
          <w:sz w:val="28"/>
          <w:szCs w:val="28"/>
        </w:rPr>
        <w:t xml:space="preserve"> and brought us to this </w:t>
      </w:r>
      <w:r w:rsidR="00F01673" w:rsidRPr="002927ED">
        <w:rPr>
          <w:sz w:val="28"/>
          <w:szCs w:val="28"/>
        </w:rPr>
        <w:lastRenderedPageBreak/>
        <w:t>land.  Here, then, are the fruits of my labor, in partnership with the One who governs all history and all destiny.</w:t>
      </w:r>
      <w:r w:rsidR="005A7061">
        <w:rPr>
          <w:sz w:val="28"/>
          <w:szCs w:val="28"/>
        </w:rPr>
        <w:t xml:space="preserve">  All right here in this basket.</w:t>
      </w:r>
      <w:r w:rsidR="00F01673" w:rsidRPr="002927ED">
        <w:rPr>
          <w:sz w:val="28"/>
          <w:szCs w:val="28"/>
        </w:rPr>
        <w:t xml:space="preserve">  </w:t>
      </w:r>
    </w:p>
    <w:p w:rsidR="00F01673" w:rsidRPr="002927ED" w:rsidRDefault="00F01673" w:rsidP="009D3FDD">
      <w:pPr>
        <w:spacing w:line="360" w:lineRule="auto"/>
        <w:rPr>
          <w:sz w:val="28"/>
          <w:szCs w:val="28"/>
        </w:rPr>
      </w:pPr>
    </w:p>
    <w:p w:rsidR="00AE04E3" w:rsidRPr="002927ED" w:rsidRDefault="00F01673" w:rsidP="009D3FDD">
      <w:pPr>
        <w:spacing w:line="360" w:lineRule="auto"/>
        <w:rPr>
          <w:sz w:val="28"/>
          <w:szCs w:val="28"/>
        </w:rPr>
      </w:pPr>
      <w:r w:rsidRPr="002927ED">
        <w:rPr>
          <w:sz w:val="28"/>
          <w:szCs w:val="28"/>
        </w:rPr>
        <w:t xml:space="preserve">We know the verses from the Haggadah, because the Rabbis chose this passage to anchor our annual retelling of the journey to freedom. </w:t>
      </w:r>
    </w:p>
    <w:p w:rsidR="00AE04E3" w:rsidRPr="002927ED" w:rsidRDefault="00AE04E3" w:rsidP="009D3FDD">
      <w:pPr>
        <w:spacing w:line="360" w:lineRule="auto"/>
        <w:rPr>
          <w:sz w:val="28"/>
          <w:szCs w:val="28"/>
        </w:rPr>
      </w:pPr>
    </w:p>
    <w:p w:rsidR="00AE04E3" w:rsidRPr="002927ED" w:rsidRDefault="00AE04E3" w:rsidP="00AE04E3">
      <w:pPr>
        <w:spacing w:line="360" w:lineRule="auto"/>
        <w:rPr>
          <w:sz w:val="28"/>
          <w:szCs w:val="28"/>
        </w:rPr>
      </w:pPr>
      <w:r w:rsidRPr="002927ED">
        <w:rPr>
          <w:sz w:val="28"/>
          <w:szCs w:val="28"/>
        </w:rPr>
        <w:t xml:space="preserve">What strikes us, if we look closely, are the stage directions the Torah gives to the person who is bringing his basket of first fruits.  As expected, the Torah says </w:t>
      </w:r>
      <w:proofErr w:type="spellStart"/>
      <w:r w:rsidRPr="002927ED">
        <w:rPr>
          <w:i/>
          <w:iCs/>
          <w:sz w:val="28"/>
          <w:szCs w:val="28"/>
        </w:rPr>
        <w:t>v’amarta</w:t>
      </w:r>
      <w:proofErr w:type="spellEnd"/>
      <w:r w:rsidRPr="002927ED">
        <w:rPr>
          <w:sz w:val="28"/>
          <w:szCs w:val="28"/>
        </w:rPr>
        <w:t xml:space="preserve">, “and you shall say.”  What is unexpected is the additional word </w:t>
      </w:r>
      <w:proofErr w:type="spellStart"/>
      <w:r w:rsidRPr="002927ED">
        <w:rPr>
          <w:i/>
          <w:iCs/>
          <w:sz w:val="28"/>
          <w:szCs w:val="28"/>
        </w:rPr>
        <w:t>v’anita</w:t>
      </w:r>
      <w:proofErr w:type="spellEnd"/>
      <w:r w:rsidRPr="002927ED">
        <w:rPr>
          <w:sz w:val="28"/>
          <w:szCs w:val="28"/>
        </w:rPr>
        <w:t xml:space="preserve">, “and you shall respond.”  Why the double direction, </w:t>
      </w:r>
      <w:proofErr w:type="spellStart"/>
      <w:r w:rsidRPr="002927ED">
        <w:rPr>
          <w:i/>
          <w:iCs/>
          <w:sz w:val="28"/>
          <w:szCs w:val="28"/>
        </w:rPr>
        <w:t>v’anita</w:t>
      </w:r>
      <w:proofErr w:type="spellEnd"/>
      <w:r w:rsidRPr="002927ED">
        <w:rPr>
          <w:i/>
          <w:iCs/>
          <w:sz w:val="28"/>
          <w:szCs w:val="28"/>
        </w:rPr>
        <w:t xml:space="preserve"> </w:t>
      </w:r>
      <w:proofErr w:type="spellStart"/>
      <w:r w:rsidRPr="002927ED">
        <w:rPr>
          <w:i/>
          <w:iCs/>
          <w:sz w:val="28"/>
          <w:szCs w:val="28"/>
        </w:rPr>
        <w:t>v’amarta</w:t>
      </w:r>
      <w:proofErr w:type="spellEnd"/>
      <w:r w:rsidRPr="002927ED">
        <w:rPr>
          <w:sz w:val="28"/>
          <w:szCs w:val="28"/>
        </w:rPr>
        <w:t xml:space="preserve">, “you shall respond and </w:t>
      </w:r>
      <w:r w:rsidR="00940BC7">
        <w:rPr>
          <w:sz w:val="28"/>
          <w:szCs w:val="28"/>
        </w:rPr>
        <w:t xml:space="preserve">you shall </w:t>
      </w:r>
      <w:r w:rsidRPr="002927ED">
        <w:rPr>
          <w:sz w:val="28"/>
          <w:szCs w:val="28"/>
        </w:rPr>
        <w:t>say?”</w:t>
      </w:r>
    </w:p>
    <w:p w:rsidR="00AE04E3" w:rsidRPr="002927ED" w:rsidRDefault="00AE04E3" w:rsidP="00AE04E3">
      <w:pPr>
        <w:spacing w:line="360" w:lineRule="auto"/>
        <w:rPr>
          <w:sz w:val="28"/>
          <w:szCs w:val="28"/>
        </w:rPr>
      </w:pPr>
    </w:p>
    <w:p w:rsidR="00605E35" w:rsidRPr="002927ED" w:rsidRDefault="00AE04E3" w:rsidP="00AE04E3">
      <w:pPr>
        <w:spacing w:line="360" w:lineRule="auto"/>
        <w:rPr>
          <w:sz w:val="28"/>
          <w:szCs w:val="28"/>
        </w:rPr>
      </w:pPr>
      <w:r w:rsidRPr="002927ED">
        <w:rPr>
          <w:sz w:val="28"/>
          <w:szCs w:val="28"/>
        </w:rPr>
        <w:t xml:space="preserve">We could dismiss it as a literary flourish.  Our Rabbis would </w:t>
      </w:r>
      <w:r w:rsidRPr="00C63317">
        <w:rPr>
          <w:i/>
          <w:iCs/>
          <w:sz w:val="28"/>
          <w:szCs w:val="28"/>
        </w:rPr>
        <w:t xml:space="preserve">never </w:t>
      </w:r>
      <w:r w:rsidRPr="002927ED">
        <w:rPr>
          <w:sz w:val="28"/>
          <w:szCs w:val="28"/>
        </w:rPr>
        <w:t>read the Torah that way.  Each word had to mean something, elsewise it would not be there.</w:t>
      </w:r>
      <w:r w:rsidR="00605E35" w:rsidRPr="002927ED">
        <w:rPr>
          <w:sz w:val="28"/>
          <w:szCs w:val="28"/>
        </w:rPr>
        <w:t xml:space="preserve">  </w:t>
      </w:r>
      <w:proofErr w:type="spellStart"/>
      <w:r w:rsidR="00605E35" w:rsidRPr="002927ED">
        <w:rPr>
          <w:sz w:val="28"/>
          <w:szCs w:val="28"/>
        </w:rPr>
        <w:t>Rashi</w:t>
      </w:r>
      <w:proofErr w:type="spellEnd"/>
      <w:r w:rsidR="00605E35" w:rsidRPr="002927ED">
        <w:rPr>
          <w:sz w:val="28"/>
          <w:szCs w:val="28"/>
        </w:rPr>
        <w:t xml:space="preserve"> tells us that it means “raising your voice.” </w:t>
      </w:r>
      <w:proofErr w:type="spellStart"/>
      <w:r w:rsidR="00605E35" w:rsidRPr="002927ED">
        <w:rPr>
          <w:i/>
          <w:iCs/>
          <w:sz w:val="28"/>
          <w:szCs w:val="28"/>
        </w:rPr>
        <w:t>l’shon</w:t>
      </w:r>
      <w:proofErr w:type="spellEnd"/>
      <w:r w:rsidR="00605E35" w:rsidRPr="002927ED">
        <w:rPr>
          <w:i/>
          <w:iCs/>
          <w:sz w:val="28"/>
          <w:szCs w:val="28"/>
        </w:rPr>
        <w:t xml:space="preserve"> </w:t>
      </w:r>
      <w:proofErr w:type="spellStart"/>
      <w:r w:rsidR="00605E35" w:rsidRPr="002927ED">
        <w:rPr>
          <w:i/>
          <w:iCs/>
          <w:sz w:val="28"/>
          <w:szCs w:val="28"/>
        </w:rPr>
        <w:t>haramat</w:t>
      </w:r>
      <w:proofErr w:type="spellEnd"/>
      <w:r w:rsidR="00605E35" w:rsidRPr="002927ED">
        <w:rPr>
          <w:i/>
          <w:iCs/>
          <w:sz w:val="28"/>
          <w:szCs w:val="28"/>
        </w:rPr>
        <w:t xml:space="preserve"> </w:t>
      </w:r>
      <w:proofErr w:type="spellStart"/>
      <w:r w:rsidR="00605E35" w:rsidRPr="002927ED">
        <w:rPr>
          <w:i/>
          <w:iCs/>
          <w:sz w:val="28"/>
          <w:szCs w:val="28"/>
        </w:rPr>
        <w:t>kol</w:t>
      </w:r>
      <w:proofErr w:type="spellEnd"/>
      <w:r w:rsidR="00605E35" w:rsidRPr="002927ED">
        <w:rPr>
          <w:i/>
          <w:iCs/>
          <w:sz w:val="28"/>
          <w:szCs w:val="28"/>
        </w:rPr>
        <w:t>.</w:t>
      </w:r>
      <w:r w:rsidR="00605E35" w:rsidRPr="002927ED">
        <w:rPr>
          <w:sz w:val="28"/>
          <w:szCs w:val="28"/>
        </w:rPr>
        <w:t xml:space="preserve">  In other words, walk yourself up to the Kohen, </w:t>
      </w:r>
      <w:r w:rsidR="00C63317">
        <w:rPr>
          <w:sz w:val="28"/>
          <w:szCs w:val="28"/>
        </w:rPr>
        <w:t xml:space="preserve">pull back your shoulders, </w:t>
      </w:r>
      <w:r w:rsidR="00605E35" w:rsidRPr="002927ED">
        <w:rPr>
          <w:sz w:val="28"/>
          <w:szCs w:val="28"/>
        </w:rPr>
        <w:t xml:space="preserve">thrust your basket of fruit toward him, and speak out like you mean it: </w:t>
      </w:r>
      <w:r w:rsidR="00C63317">
        <w:rPr>
          <w:sz w:val="28"/>
          <w:szCs w:val="28"/>
        </w:rPr>
        <w:t>“</w:t>
      </w:r>
      <w:r w:rsidR="00605E35" w:rsidRPr="002927ED">
        <w:rPr>
          <w:sz w:val="28"/>
          <w:szCs w:val="28"/>
        </w:rPr>
        <w:t>My ancestor was a wandering Aramean!</w:t>
      </w:r>
      <w:r w:rsidR="00C63317">
        <w:rPr>
          <w:sz w:val="28"/>
          <w:szCs w:val="28"/>
        </w:rPr>
        <w:t>”</w:t>
      </w:r>
      <w:r w:rsidR="00605E35" w:rsidRPr="002927ED">
        <w:rPr>
          <w:sz w:val="28"/>
          <w:szCs w:val="28"/>
        </w:rPr>
        <w:t xml:space="preserve">  And so forth.</w:t>
      </w:r>
    </w:p>
    <w:p w:rsidR="00605E35" w:rsidRPr="002927ED" w:rsidRDefault="00605E35" w:rsidP="00AE04E3">
      <w:pPr>
        <w:spacing w:line="360" w:lineRule="auto"/>
        <w:rPr>
          <w:sz w:val="28"/>
          <w:szCs w:val="28"/>
        </w:rPr>
      </w:pPr>
    </w:p>
    <w:p w:rsidR="00C63317" w:rsidRDefault="00C10128" w:rsidP="00AE04E3">
      <w:pPr>
        <w:spacing w:line="360" w:lineRule="auto"/>
        <w:rPr>
          <w:sz w:val="28"/>
          <w:szCs w:val="28"/>
        </w:rPr>
      </w:pPr>
      <w:r w:rsidRPr="002927ED">
        <w:rPr>
          <w:sz w:val="28"/>
          <w:szCs w:val="28"/>
        </w:rPr>
        <w:t xml:space="preserve">Other commentators are not so sure.  Not that they question </w:t>
      </w:r>
      <w:proofErr w:type="spellStart"/>
      <w:r w:rsidRPr="002927ED">
        <w:rPr>
          <w:sz w:val="28"/>
          <w:szCs w:val="28"/>
        </w:rPr>
        <w:t>Rashi</w:t>
      </w:r>
      <w:proofErr w:type="spellEnd"/>
      <w:r w:rsidRPr="002927ED">
        <w:rPr>
          <w:sz w:val="28"/>
          <w:szCs w:val="28"/>
        </w:rPr>
        <w:t>, but that they see something more in that directive.</w:t>
      </w:r>
      <w:r w:rsidR="00C63317">
        <w:rPr>
          <w:sz w:val="28"/>
          <w:szCs w:val="28"/>
        </w:rPr>
        <w:t xml:space="preserve">  Something about being both confident, because you believe in what you’re doing, </w:t>
      </w:r>
      <w:r w:rsidR="00C63317">
        <w:rPr>
          <w:i/>
          <w:iCs/>
          <w:sz w:val="28"/>
          <w:szCs w:val="28"/>
        </w:rPr>
        <w:t>and</w:t>
      </w:r>
      <w:r w:rsidR="00C63317">
        <w:rPr>
          <w:sz w:val="28"/>
          <w:szCs w:val="28"/>
        </w:rPr>
        <w:t xml:space="preserve"> humble, because you know that it’s not about </w:t>
      </w:r>
      <w:r w:rsidR="00C63317">
        <w:rPr>
          <w:i/>
          <w:iCs/>
          <w:sz w:val="28"/>
          <w:szCs w:val="28"/>
        </w:rPr>
        <w:t>you.</w:t>
      </w:r>
      <w:r w:rsidR="00C63317">
        <w:rPr>
          <w:sz w:val="28"/>
          <w:szCs w:val="28"/>
        </w:rPr>
        <w:t xml:space="preserve">  </w:t>
      </w:r>
    </w:p>
    <w:p w:rsidR="00C63317" w:rsidRDefault="00C63317" w:rsidP="00AE04E3">
      <w:pPr>
        <w:spacing w:line="360" w:lineRule="auto"/>
        <w:rPr>
          <w:sz w:val="28"/>
          <w:szCs w:val="28"/>
        </w:rPr>
      </w:pPr>
    </w:p>
    <w:p w:rsidR="00E35F1E" w:rsidRDefault="00C63317" w:rsidP="00AE04E3">
      <w:pPr>
        <w:spacing w:line="360" w:lineRule="auto"/>
        <w:rPr>
          <w:sz w:val="28"/>
          <w:szCs w:val="28"/>
        </w:rPr>
      </w:pPr>
      <w:r>
        <w:rPr>
          <w:sz w:val="28"/>
          <w:szCs w:val="28"/>
        </w:rPr>
        <w:lastRenderedPageBreak/>
        <w:t xml:space="preserve">Here is the </w:t>
      </w:r>
      <w:proofErr w:type="spellStart"/>
      <w:r>
        <w:rPr>
          <w:sz w:val="28"/>
          <w:szCs w:val="28"/>
        </w:rPr>
        <w:t>Tiferet</w:t>
      </w:r>
      <w:proofErr w:type="spellEnd"/>
      <w:r>
        <w:rPr>
          <w:sz w:val="28"/>
          <w:szCs w:val="28"/>
        </w:rPr>
        <w:t xml:space="preserve"> </w:t>
      </w:r>
      <w:proofErr w:type="spellStart"/>
      <w:r>
        <w:rPr>
          <w:sz w:val="28"/>
          <w:szCs w:val="28"/>
        </w:rPr>
        <w:t>Shlomo</w:t>
      </w:r>
      <w:proofErr w:type="spellEnd"/>
      <w:r>
        <w:rPr>
          <w:sz w:val="28"/>
          <w:szCs w:val="28"/>
        </w:rPr>
        <w:t xml:space="preserve">, who was Rabbi </w:t>
      </w:r>
      <w:proofErr w:type="spellStart"/>
      <w:r>
        <w:rPr>
          <w:sz w:val="28"/>
          <w:szCs w:val="28"/>
        </w:rPr>
        <w:t>Shlomo</w:t>
      </w:r>
      <w:proofErr w:type="spellEnd"/>
      <w:r>
        <w:rPr>
          <w:sz w:val="28"/>
          <w:szCs w:val="28"/>
        </w:rPr>
        <w:t xml:space="preserve"> </w:t>
      </w:r>
      <w:proofErr w:type="spellStart"/>
      <w:r>
        <w:rPr>
          <w:sz w:val="28"/>
          <w:szCs w:val="28"/>
        </w:rPr>
        <w:t>Rabinovitz</w:t>
      </w:r>
      <w:proofErr w:type="spellEnd"/>
      <w:r>
        <w:rPr>
          <w:sz w:val="28"/>
          <w:szCs w:val="28"/>
        </w:rPr>
        <w:t>, the 19</w:t>
      </w:r>
      <w:r w:rsidRPr="00C63317">
        <w:rPr>
          <w:sz w:val="28"/>
          <w:szCs w:val="28"/>
          <w:vertAlign w:val="superscript"/>
        </w:rPr>
        <w:t>th</w:t>
      </w:r>
      <w:r>
        <w:rPr>
          <w:sz w:val="28"/>
          <w:szCs w:val="28"/>
        </w:rPr>
        <w:t xml:space="preserve"> century Polish Hassidic master: </w:t>
      </w:r>
      <w:r w:rsidR="007F589D">
        <w:rPr>
          <w:sz w:val="28"/>
          <w:szCs w:val="28"/>
        </w:rPr>
        <w:t xml:space="preserve">“The word </w:t>
      </w:r>
      <w:proofErr w:type="spellStart"/>
      <w:r>
        <w:rPr>
          <w:i/>
          <w:iCs/>
          <w:sz w:val="28"/>
          <w:szCs w:val="28"/>
        </w:rPr>
        <w:t>v’anita</w:t>
      </w:r>
      <w:proofErr w:type="spellEnd"/>
      <w:r>
        <w:rPr>
          <w:sz w:val="28"/>
          <w:szCs w:val="28"/>
        </w:rPr>
        <w:t>, “and you shall respond,” is rooted in the word for “submission.”</w:t>
      </w:r>
      <w:r w:rsidR="007F589D">
        <w:rPr>
          <w:sz w:val="28"/>
          <w:szCs w:val="28"/>
        </w:rPr>
        <w:t xml:space="preserve"> </w:t>
      </w:r>
      <w:proofErr w:type="gramStart"/>
      <w:r w:rsidR="007F589D">
        <w:rPr>
          <w:sz w:val="28"/>
          <w:szCs w:val="28"/>
        </w:rPr>
        <w:t>Likewise</w:t>
      </w:r>
      <w:proofErr w:type="gramEnd"/>
      <w:r w:rsidR="007F589D">
        <w:rPr>
          <w:sz w:val="28"/>
          <w:szCs w:val="28"/>
        </w:rPr>
        <w:t xml:space="preserve"> it is related to the word </w:t>
      </w:r>
      <w:r w:rsidR="007F589D">
        <w:rPr>
          <w:i/>
          <w:iCs/>
          <w:sz w:val="28"/>
          <w:szCs w:val="28"/>
        </w:rPr>
        <w:t>‘</w:t>
      </w:r>
      <w:proofErr w:type="spellStart"/>
      <w:r w:rsidR="007F589D">
        <w:rPr>
          <w:i/>
          <w:iCs/>
          <w:sz w:val="28"/>
          <w:szCs w:val="28"/>
        </w:rPr>
        <w:t>ani</w:t>
      </w:r>
      <w:proofErr w:type="spellEnd"/>
      <w:r w:rsidR="007F589D">
        <w:rPr>
          <w:i/>
          <w:iCs/>
          <w:sz w:val="28"/>
          <w:szCs w:val="28"/>
        </w:rPr>
        <w:t xml:space="preserve"> </w:t>
      </w:r>
      <w:r w:rsidR="007F589D">
        <w:rPr>
          <w:sz w:val="28"/>
          <w:szCs w:val="28"/>
        </w:rPr>
        <w:t xml:space="preserve">(with an </w:t>
      </w:r>
      <w:proofErr w:type="spellStart"/>
      <w:r w:rsidR="007F589D">
        <w:rPr>
          <w:sz w:val="28"/>
          <w:szCs w:val="28"/>
        </w:rPr>
        <w:t>ayin</w:t>
      </w:r>
      <w:proofErr w:type="spellEnd"/>
      <w:r w:rsidR="007F589D">
        <w:rPr>
          <w:sz w:val="28"/>
          <w:szCs w:val="28"/>
        </w:rPr>
        <w:t>), ‘impoverished.’</w:t>
      </w:r>
      <w:r>
        <w:rPr>
          <w:sz w:val="28"/>
          <w:szCs w:val="28"/>
        </w:rPr>
        <w:t xml:space="preserve">  When a person approaches the task of service to God, one must first submit oneself – humble oneself –</w:t>
      </w:r>
      <w:r w:rsidR="003771B3">
        <w:rPr>
          <w:sz w:val="28"/>
          <w:szCs w:val="28"/>
        </w:rPr>
        <w:t xml:space="preserve"> impoverish one’s ego -</w:t>
      </w:r>
      <w:r>
        <w:rPr>
          <w:sz w:val="28"/>
          <w:szCs w:val="28"/>
        </w:rPr>
        <w:t xml:space="preserve"> and consider one’s lowliness</w:t>
      </w:r>
      <w:r w:rsidR="007F589D">
        <w:rPr>
          <w:sz w:val="28"/>
          <w:szCs w:val="28"/>
        </w:rPr>
        <w:t xml:space="preserve"> as a creature of flesh and blood.  Therefore, </w:t>
      </w:r>
      <w:proofErr w:type="spellStart"/>
      <w:r w:rsidR="007F589D">
        <w:rPr>
          <w:i/>
          <w:iCs/>
          <w:sz w:val="28"/>
          <w:szCs w:val="28"/>
        </w:rPr>
        <w:t>v’anita</w:t>
      </w:r>
      <w:proofErr w:type="spellEnd"/>
      <w:r>
        <w:rPr>
          <w:sz w:val="28"/>
          <w:szCs w:val="28"/>
        </w:rPr>
        <w:t xml:space="preserve"> </w:t>
      </w:r>
      <w:r w:rsidR="007F589D">
        <w:rPr>
          <w:sz w:val="28"/>
          <w:szCs w:val="28"/>
        </w:rPr>
        <w:t xml:space="preserve">means </w:t>
      </w:r>
      <w:r w:rsidR="001D201C">
        <w:rPr>
          <w:sz w:val="28"/>
          <w:szCs w:val="28"/>
        </w:rPr>
        <w:t>‘</w:t>
      </w:r>
      <w:r w:rsidR="007F589D">
        <w:rPr>
          <w:sz w:val="28"/>
          <w:szCs w:val="28"/>
        </w:rPr>
        <w:t>submit yourself</w:t>
      </w:r>
      <w:r w:rsidR="001D201C">
        <w:rPr>
          <w:sz w:val="28"/>
          <w:szCs w:val="28"/>
        </w:rPr>
        <w:t>’</w:t>
      </w:r>
      <w:r w:rsidR="007F589D">
        <w:rPr>
          <w:sz w:val="28"/>
          <w:szCs w:val="28"/>
        </w:rPr>
        <w:t xml:space="preserve"> to this self-realization, and only then </w:t>
      </w:r>
      <w:proofErr w:type="spellStart"/>
      <w:r w:rsidR="007F589D">
        <w:rPr>
          <w:i/>
          <w:iCs/>
          <w:sz w:val="28"/>
          <w:szCs w:val="28"/>
        </w:rPr>
        <w:t>v’amarta</w:t>
      </w:r>
      <w:proofErr w:type="spellEnd"/>
      <w:r w:rsidR="007F589D">
        <w:rPr>
          <w:sz w:val="28"/>
          <w:szCs w:val="28"/>
        </w:rPr>
        <w:t>, ‘speak out in the presence of the Eternal your God.’”</w:t>
      </w:r>
    </w:p>
    <w:p w:rsidR="003771B3" w:rsidRDefault="003771B3" w:rsidP="00AE04E3">
      <w:pPr>
        <w:spacing w:line="360" w:lineRule="auto"/>
        <w:rPr>
          <w:sz w:val="28"/>
          <w:szCs w:val="28"/>
        </w:rPr>
      </w:pPr>
    </w:p>
    <w:p w:rsidR="00647452" w:rsidRDefault="003771B3" w:rsidP="00AE04E3">
      <w:pPr>
        <w:spacing w:line="360" w:lineRule="auto"/>
        <w:rPr>
          <w:sz w:val="28"/>
          <w:szCs w:val="28"/>
        </w:rPr>
      </w:pPr>
      <w:r>
        <w:rPr>
          <w:sz w:val="28"/>
          <w:szCs w:val="28"/>
        </w:rPr>
        <w:t xml:space="preserve">The suggestion is that if one could get in touch with one’s ego and separate it from the message, one’s raised voice could express not arrogance (which </w:t>
      </w:r>
      <w:r w:rsidR="00413677">
        <w:rPr>
          <w:sz w:val="28"/>
          <w:szCs w:val="28"/>
        </w:rPr>
        <w:t xml:space="preserve">always </w:t>
      </w:r>
      <w:r>
        <w:rPr>
          <w:sz w:val="28"/>
          <w:szCs w:val="28"/>
        </w:rPr>
        <w:t xml:space="preserve">masks </w:t>
      </w:r>
      <w:r w:rsidRPr="00413677">
        <w:rPr>
          <w:i/>
          <w:iCs/>
          <w:sz w:val="28"/>
          <w:szCs w:val="28"/>
        </w:rPr>
        <w:t>lack</w:t>
      </w:r>
      <w:r>
        <w:rPr>
          <w:sz w:val="28"/>
          <w:szCs w:val="28"/>
        </w:rPr>
        <w:t xml:space="preserve"> of confidence), but confidence in the </w:t>
      </w:r>
      <w:r w:rsidR="00413677">
        <w:rPr>
          <w:sz w:val="28"/>
          <w:szCs w:val="28"/>
        </w:rPr>
        <w:t xml:space="preserve">universal </w:t>
      </w:r>
      <w:r>
        <w:rPr>
          <w:sz w:val="28"/>
          <w:szCs w:val="28"/>
        </w:rPr>
        <w:t>truth of one’s declaration.</w:t>
      </w:r>
      <w:r w:rsidR="00647452">
        <w:rPr>
          <w:sz w:val="28"/>
          <w:szCs w:val="28"/>
        </w:rPr>
        <w:t xml:space="preserve">  As if to say, “I’m the one who finds myself uttering these words in public, but the message pertains to all of us, and in the end it’s not me speaking.”</w:t>
      </w:r>
    </w:p>
    <w:p w:rsidR="00647452" w:rsidRDefault="00647452" w:rsidP="00AE04E3">
      <w:pPr>
        <w:spacing w:line="360" w:lineRule="auto"/>
        <w:rPr>
          <w:sz w:val="28"/>
          <w:szCs w:val="28"/>
        </w:rPr>
      </w:pPr>
    </w:p>
    <w:p w:rsidR="002431B8" w:rsidRDefault="002431B8" w:rsidP="00AE04E3">
      <w:pPr>
        <w:spacing w:line="360" w:lineRule="auto"/>
        <w:rPr>
          <w:sz w:val="28"/>
          <w:szCs w:val="28"/>
        </w:rPr>
      </w:pPr>
      <w:r>
        <w:rPr>
          <w:sz w:val="28"/>
          <w:szCs w:val="28"/>
        </w:rPr>
        <w:t>Between you and me, I am inspired by the exhilarating outcries for racial justice and social equality we hear every day.  I am grateful that people are raising their voices and letting their sense of righteousness be heard and felt.</w:t>
      </w:r>
    </w:p>
    <w:p w:rsidR="002431B8" w:rsidRDefault="002431B8" w:rsidP="00AE04E3">
      <w:pPr>
        <w:spacing w:line="360" w:lineRule="auto"/>
        <w:rPr>
          <w:sz w:val="28"/>
          <w:szCs w:val="28"/>
        </w:rPr>
      </w:pPr>
    </w:p>
    <w:p w:rsidR="00262F30" w:rsidRDefault="002431B8" w:rsidP="00AE04E3">
      <w:pPr>
        <w:spacing w:line="360" w:lineRule="auto"/>
        <w:rPr>
          <w:sz w:val="28"/>
          <w:szCs w:val="28"/>
        </w:rPr>
      </w:pPr>
      <w:r>
        <w:rPr>
          <w:sz w:val="28"/>
          <w:szCs w:val="28"/>
        </w:rPr>
        <w:t xml:space="preserve">But I am not always inspired.  More like half the time.  The rest of the time I find myself cringing at what sounds to me like a lack of humility in the speaker’s voice; a lack of </w:t>
      </w:r>
      <w:proofErr w:type="spellStart"/>
      <w:r w:rsidRPr="002431B8">
        <w:rPr>
          <w:i/>
          <w:iCs/>
          <w:sz w:val="28"/>
          <w:szCs w:val="28"/>
        </w:rPr>
        <w:t>hach’na’ah</w:t>
      </w:r>
      <w:proofErr w:type="spellEnd"/>
      <w:r>
        <w:rPr>
          <w:i/>
          <w:iCs/>
          <w:sz w:val="28"/>
          <w:szCs w:val="28"/>
        </w:rPr>
        <w:t xml:space="preserve">, </w:t>
      </w:r>
      <w:r>
        <w:rPr>
          <w:sz w:val="28"/>
          <w:szCs w:val="28"/>
        </w:rPr>
        <w:t xml:space="preserve">a lack of </w:t>
      </w:r>
      <w:r w:rsidRPr="002431B8">
        <w:rPr>
          <w:i/>
          <w:iCs/>
          <w:sz w:val="28"/>
          <w:szCs w:val="28"/>
        </w:rPr>
        <w:t>submission</w:t>
      </w:r>
      <w:r>
        <w:rPr>
          <w:sz w:val="28"/>
          <w:szCs w:val="28"/>
        </w:rPr>
        <w:t xml:space="preserve"> to the higher purpose of the message.</w:t>
      </w:r>
      <w:r w:rsidR="00262F30">
        <w:rPr>
          <w:sz w:val="28"/>
          <w:szCs w:val="28"/>
        </w:rPr>
        <w:t xml:space="preserve">  </w:t>
      </w:r>
    </w:p>
    <w:p w:rsidR="00262F30" w:rsidRDefault="00262F30" w:rsidP="00AE04E3">
      <w:pPr>
        <w:spacing w:line="360" w:lineRule="auto"/>
        <w:rPr>
          <w:sz w:val="28"/>
          <w:szCs w:val="28"/>
        </w:rPr>
      </w:pPr>
    </w:p>
    <w:p w:rsidR="00721404" w:rsidRDefault="00262F30" w:rsidP="00AE04E3">
      <w:pPr>
        <w:spacing w:line="360" w:lineRule="auto"/>
        <w:rPr>
          <w:sz w:val="28"/>
          <w:szCs w:val="28"/>
        </w:rPr>
      </w:pPr>
      <w:r>
        <w:rPr>
          <w:sz w:val="28"/>
          <w:szCs w:val="28"/>
        </w:rPr>
        <w:t xml:space="preserve">It is that lack of self-recognition that renders all dialogue, all nuance, all room for disagreement, impossible.  </w:t>
      </w:r>
      <w:r w:rsidR="003B0D4A">
        <w:rPr>
          <w:sz w:val="28"/>
          <w:szCs w:val="28"/>
        </w:rPr>
        <w:t xml:space="preserve">One goes back to the prophecies of Isaiah and </w:t>
      </w:r>
      <w:r w:rsidR="003B0D4A">
        <w:rPr>
          <w:sz w:val="28"/>
          <w:szCs w:val="28"/>
        </w:rPr>
        <w:lastRenderedPageBreak/>
        <w:t xml:space="preserve">Jeremiah and hears no shortage of confidence, but also no sense that they are telling us anything to benefit themselves, anything other than what they sense is the Divine call for </w:t>
      </w:r>
      <w:proofErr w:type="spellStart"/>
      <w:r w:rsidR="005B7419">
        <w:rPr>
          <w:i/>
          <w:iCs/>
          <w:sz w:val="28"/>
          <w:szCs w:val="28"/>
        </w:rPr>
        <w:t>emet</w:t>
      </w:r>
      <w:proofErr w:type="spellEnd"/>
      <w:r w:rsidR="005B7419">
        <w:rPr>
          <w:i/>
          <w:iCs/>
          <w:sz w:val="28"/>
          <w:szCs w:val="28"/>
        </w:rPr>
        <w:t xml:space="preserve"> </w:t>
      </w:r>
      <w:proofErr w:type="spellStart"/>
      <w:r w:rsidR="005B7419">
        <w:rPr>
          <w:i/>
          <w:iCs/>
          <w:sz w:val="28"/>
          <w:szCs w:val="28"/>
        </w:rPr>
        <w:t>v’tzedek</w:t>
      </w:r>
      <w:proofErr w:type="spellEnd"/>
      <w:r w:rsidR="005B7419">
        <w:rPr>
          <w:sz w:val="28"/>
          <w:szCs w:val="28"/>
        </w:rPr>
        <w:t>, for truth and justice</w:t>
      </w:r>
      <w:r w:rsidR="003B0D4A">
        <w:rPr>
          <w:i/>
          <w:iCs/>
          <w:sz w:val="28"/>
          <w:szCs w:val="28"/>
        </w:rPr>
        <w:t>.</w:t>
      </w:r>
      <w:r w:rsidR="00563B34">
        <w:rPr>
          <w:sz w:val="28"/>
          <w:szCs w:val="28"/>
        </w:rPr>
        <w:t xml:space="preserve">  They always conveyed the idea that the truth was not theirs, but God’s, and that they themselves possessed only a part of that truth.</w:t>
      </w:r>
      <w:r w:rsidR="00721404">
        <w:rPr>
          <w:sz w:val="28"/>
          <w:szCs w:val="28"/>
        </w:rPr>
        <w:t xml:space="preserve">  </w:t>
      </w:r>
    </w:p>
    <w:p w:rsidR="00721404" w:rsidRDefault="00721404" w:rsidP="00AE04E3">
      <w:pPr>
        <w:spacing w:line="360" w:lineRule="auto"/>
        <w:rPr>
          <w:sz w:val="28"/>
          <w:szCs w:val="28"/>
        </w:rPr>
      </w:pPr>
    </w:p>
    <w:p w:rsidR="00721404" w:rsidRPr="00721404" w:rsidRDefault="00721404" w:rsidP="00AE04E3">
      <w:pPr>
        <w:spacing w:line="360" w:lineRule="auto"/>
        <w:rPr>
          <w:sz w:val="28"/>
          <w:szCs w:val="28"/>
        </w:rPr>
      </w:pPr>
      <w:r>
        <w:rPr>
          <w:sz w:val="28"/>
          <w:szCs w:val="28"/>
        </w:rPr>
        <w:t>Our parashah adjures us to bring our best fruits – the best of ourselves – as a humble offering before the eyes and ears of history, and to do so with the confidence that comes from knowing our own place as simple role players in a drama that encompasses all time, all space, all truth.</w:t>
      </w:r>
    </w:p>
    <w:p w:rsidR="003771B3" w:rsidRDefault="003B0D4A" w:rsidP="00AE04E3">
      <w:pPr>
        <w:spacing w:line="360" w:lineRule="auto"/>
        <w:rPr>
          <w:sz w:val="28"/>
          <w:szCs w:val="28"/>
        </w:rPr>
      </w:pPr>
      <w:r>
        <w:rPr>
          <w:sz w:val="28"/>
          <w:szCs w:val="28"/>
        </w:rPr>
        <w:t xml:space="preserve">  </w:t>
      </w:r>
      <w:r w:rsidR="003771B3">
        <w:rPr>
          <w:sz w:val="28"/>
          <w:szCs w:val="28"/>
        </w:rPr>
        <w:t xml:space="preserve"> </w:t>
      </w:r>
    </w:p>
    <w:p w:rsidR="00E35F1E" w:rsidRDefault="00E35F1E" w:rsidP="00AE04E3">
      <w:pPr>
        <w:spacing w:line="360" w:lineRule="auto"/>
        <w:rPr>
          <w:sz w:val="28"/>
          <w:szCs w:val="28"/>
        </w:rPr>
      </w:pPr>
    </w:p>
    <w:p w:rsidR="00F01673" w:rsidRPr="002927ED" w:rsidRDefault="00C10128" w:rsidP="00AE04E3">
      <w:pPr>
        <w:spacing w:line="360" w:lineRule="auto"/>
        <w:rPr>
          <w:sz w:val="28"/>
          <w:szCs w:val="28"/>
        </w:rPr>
      </w:pPr>
      <w:r w:rsidRPr="002927ED">
        <w:rPr>
          <w:sz w:val="28"/>
          <w:szCs w:val="28"/>
        </w:rPr>
        <w:t xml:space="preserve"> </w:t>
      </w:r>
      <w:r w:rsidR="00AE04E3" w:rsidRPr="002927ED">
        <w:rPr>
          <w:sz w:val="28"/>
          <w:szCs w:val="28"/>
        </w:rPr>
        <w:t xml:space="preserve"> </w:t>
      </w:r>
      <w:r w:rsidR="00F01673" w:rsidRPr="002927ED">
        <w:rPr>
          <w:sz w:val="28"/>
          <w:szCs w:val="28"/>
        </w:rPr>
        <w:t xml:space="preserve"> </w:t>
      </w:r>
    </w:p>
    <w:p w:rsidR="00F01673" w:rsidRPr="002927ED" w:rsidRDefault="00F01673" w:rsidP="009D3FDD">
      <w:pPr>
        <w:spacing w:line="360" w:lineRule="auto"/>
        <w:rPr>
          <w:sz w:val="28"/>
          <w:szCs w:val="28"/>
        </w:rPr>
      </w:pPr>
    </w:p>
    <w:p w:rsidR="00F01673" w:rsidRPr="002927ED" w:rsidRDefault="00F01673" w:rsidP="009D3FDD">
      <w:pPr>
        <w:spacing w:line="360" w:lineRule="auto"/>
        <w:rPr>
          <w:sz w:val="28"/>
          <w:szCs w:val="28"/>
        </w:rPr>
      </w:pPr>
    </w:p>
    <w:sectPr w:rsidR="00F01673" w:rsidRPr="002927ED" w:rsidSect="00DB4B82">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5DE" w:rsidRDefault="007635DE" w:rsidP="002927ED">
      <w:r>
        <w:separator/>
      </w:r>
    </w:p>
  </w:endnote>
  <w:endnote w:type="continuationSeparator" w:id="0">
    <w:p w:rsidR="007635DE" w:rsidRDefault="007635DE" w:rsidP="0029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5DE" w:rsidRDefault="007635DE" w:rsidP="002927ED">
      <w:r>
        <w:separator/>
      </w:r>
    </w:p>
  </w:footnote>
  <w:footnote w:type="continuationSeparator" w:id="0">
    <w:p w:rsidR="007635DE" w:rsidRDefault="007635DE" w:rsidP="0029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1649607"/>
      <w:docPartObj>
        <w:docPartGallery w:val="Page Numbers (Top of Page)"/>
        <w:docPartUnique/>
      </w:docPartObj>
    </w:sdtPr>
    <w:sdtContent>
      <w:p w:rsidR="002927ED" w:rsidRDefault="002927ED" w:rsidP="00A20E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27ED" w:rsidRDefault="002927ED" w:rsidP="002927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405040"/>
      <w:docPartObj>
        <w:docPartGallery w:val="Page Numbers (Top of Page)"/>
        <w:docPartUnique/>
      </w:docPartObj>
    </w:sdtPr>
    <w:sdtContent>
      <w:p w:rsidR="002927ED" w:rsidRDefault="002927ED" w:rsidP="00A20EB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27ED" w:rsidRDefault="002927ED" w:rsidP="002927E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DD"/>
    <w:rsid w:val="00044680"/>
    <w:rsid w:val="00095150"/>
    <w:rsid w:val="000B6AC6"/>
    <w:rsid w:val="001D201C"/>
    <w:rsid w:val="002431B8"/>
    <w:rsid w:val="00262F30"/>
    <w:rsid w:val="002927ED"/>
    <w:rsid w:val="002C5D37"/>
    <w:rsid w:val="003771B3"/>
    <w:rsid w:val="003B0D4A"/>
    <w:rsid w:val="00411AB4"/>
    <w:rsid w:val="00413677"/>
    <w:rsid w:val="0049420F"/>
    <w:rsid w:val="00563B34"/>
    <w:rsid w:val="005A7061"/>
    <w:rsid w:val="005B7419"/>
    <w:rsid w:val="00605E35"/>
    <w:rsid w:val="00647452"/>
    <w:rsid w:val="00721404"/>
    <w:rsid w:val="007635DE"/>
    <w:rsid w:val="007F589D"/>
    <w:rsid w:val="008C72E1"/>
    <w:rsid w:val="00940BC7"/>
    <w:rsid w:val="009D3A3C"/>
    <w:rsid w:val="009D3FDD"/>
    <w:rsid w:val="009E4576"/>
    <w:rsid w:val="00AE04E3"/>
    <w:rsid w:val="00B5190A"/>
    <w:rsid w:val="00B72950"/>
    <w:rsid w:val="00BA5C80"/>
    <w:rsid w:val="00BB149A"/>
    <w:rsid w:val="00C10128"/>
    <w:rsid w:val="00C63317"/>
    <w:rsid w:val="00CA7E56"/>
    <w:rsid w:val="00D00531"/>
    <w:rsid w:val="00DB4B82"/>
    <w:rsid w:val="00E35F1E"/>
    <w:rsid w:val="00F016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7938E8D"/>
  <w15:chartTrackingRefBased/>
  <w15:docId w15:val="{3BAFD9BF-55BF-694F-8EC0-EB33A336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7ED"/>
    <w:pPr>
      <w:tabs>
        <w:tab w:val="center" w:pos="4680"/>
        <w:tab w:val="right" w:pos="9360"/>
      </w:tabs>
    </w:pPr>
  </w:style>
  <w:style w:type="character" w:customStyle="1" w:styleId="HeaderChar">
    <w:name w:val="Header Char"/>
    <w:basedOn w:val="DefaultParagraphFont"/>
    <w:link w:val="Header"/>
    <w:uiPriority w:val="99"/>
    <w:rsid w:val="002927ED"/>
  </w:style>
  <w:style w:type="character" w:styleId="PageNumber">
    <w:name w:val="page number"/>
    <w:basedOn w:val="DefaultParagraphFont"/>
    <w:uiPriority w:val="99"/>
    <w:semiHidden/>
    <w:unhideWhenUsed/>
    <w:rsid w:val="0029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33</cp:revision>
  <dcterms:created xsi:type="dcterms:W3CDTF">2020-09-04T18:37:00Z</dcterms:created>
  <dcterms:modified xsi:type="dcterms:W3CDTF">2020-09-04T19:58:00Z</dcterms:modified>
</cp:coreProperties>
</file>